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DF90" w14:textId="77777777" w:rsidR="00815026" w:rsidRDefault="00815026" w:rsidP="00815026">
      <w:pPr>
        <w:jc w:val="center"/>
      </w:pPr>
      <w:r>
        <w:t>CLINICIANS GUIDE TO GLASS IONOMER PRODUCTS 2020</w:t>
      </w:r>
    </w:p>
    <w:p w14:paraId="71615D5E" w14:textId="77777777" w:rsidR="00815026" w:rsidRDefault="00815026" w:rsidP="00815026">
      <w:pPr>
        <w:jc w:val="center"/>
      </w:pPr>
      <w:r>
        <w:t>Randy F. Huffines, DDS</w:t>
      </w:r>
    </w:p>
    <w:p w14:paraId="3F47D8FB" w14:textId="77777777" w:rsidR="00815026" w:rsidRDefault="00C37EDF" w:rsidP="00815026">
      <w:pPr>
        <w:jc w:val="center"/>
      </w:pPr>
      <w:hyperlink r:id="rId6" w:history="1">
        <w:r w:rsidR="00815026" w:rsidRPr="00F72040">
          <w:rPr>
            <w:rStyle w:val="Hyperlink"/>
          </w:rPr>
          <w:t>www.GeriatricDentistry.com</w:t>
        </w:r>
      </w:hyperlink>
    </w:p>
    <w:p w14:paraId="425BFC83" w14:textId="77777777" w:rsidR="00815026" w:rsidRDefault="00815026" w:rsidP="00815026">
      <w:pPr>
        <w:jc w:val="center"/>
      </w:pPr>
    </w:p>
    <w:p w14:paraId="5DF2F392" w14:textId="77777777" w:rsidR="00815026" w:rsidRPr="00A00A2F" w:rsidRDefault="00815026" w:rsidP="00815026">
      <w:pPr>
        <w:rPr>
          <w:i/>
        </w:rPr>
      </w:pPr>
      <w:r w:rsidRPr="00A00A2F">
        <w:rPr>
          <w:i/>
        </w:rPr>
        <w:t xml:space="preserve">Note: I have included </w:t>
      </w:r>
      <w:r>
        <w:rPr>
          <w:i/>
        </w:rPr>
        <w:t xml:space="preserve">some, but not all, of the </w:t>
      </w:r>
      <w:r w:rsidRPr="00A00A2F">
        <w:rPr>
          <w:i/>
        </w:rPr>
        <w:t xml:space="preserve">products by 3M ESPE and GC America. </w:t>
      </w:r>
      <w:r>
        <w:rPr>
          <w:i/>
        </w:rPr>
        <w:t>I have little</w:t>
      </w:r>
      <w:r w:rsidRPr="00A00A2F">
        <w:rPr>
          <w:i/>
        </w:rPr>
        <w:t xml:space="preserve"> clinical research </w:t>
      </w:r>
      <w:r>
        <w:rPr>
          <w:i/>
        </w:rPr>
        <w:t>with</w:t>
      </w:r>
      <w:r w:rsidRPr="00A00A2F">
        <w:rPr>
          <w:i/>
        </w:rPr>
        <w:t xml:space="preserve"> the Riva products by Southern Dental Industrie</w:t>
      </w:r>
      <w:r>
        <w:rPr>
          <w:i/>
        </w:rPr>
        <w:t>s,</w:t>
      </w:r>
      <w:r w:rsidRPr="00A00A2F">
        <w:rPr>
          <w:i/>
        </w:rPr>
        <w:t xml:space="preserve"> </w:t>
      </w:r>
      <w:r>
        <w:rPr>
          <w:i/>
        </w:rPr>
        <w:t xml:space="preserve">the Ionofil products by </w:t>
      </w:r>
      <w:r w:rsidRPr="00A00A2F">
        <w:rPr>
          <w:i/>
        </w:rPr>
        <w:t>VOCO</w:t>
      </w:r>
      <w:r>
        <w:rPr>
          <w:i/>
        </w:rPr>
        <w:t>, or the</w:t>
      </w:r>
      <w:r w:rsidRPr="00A00A2F">
        <w:rPr>
          <w:i/>
        </w:rPr>
        <w:t xml:space="preserve"> </w:t>
      </w:r>
      <w:r>
        <w:rPr>
          <w:i/>
        </w:rPr>
        <w:t>GlasIonomer line by</w:t>
      </w:r>
      <w:r w:rsidRPr="00A00A2F">
        <w:rPr>
          <w:i/>
        </w:rPr>
        <w:t xml:space="preserve"> Shofu</w:t>
      </w:r>
      <w:r>
        <w:rPr>
          <w:i/>
        </w:rPr>
        <w:t>. I have had limited clinical experience with them</w:t>
      </w:r>
      <w:r w:rsidRPr="00A00A2F">
        <w:rPr>
          <w:i/>
        </w:rPr>
        <w:t>. They may be excellent products.</w:t>
      </w:r>
    </w:p>
    <w:p w14:paraId="4C771AE7" w14:textId="77777777" w:rsidR="00815026" w:rsidRDefault="00815026" w:rsidP="00815026">
      <w:pPr>
        <w:jc w:val="center"/>
      </w:pPr>
    </w:p>
    <w:p w14:paraId="67654B03" w14:textId="77777777" w:rsidR="00815026" w:rsidRPr="00804B64" w:rsidRDefault="00815026" w:rsidP="00815026">
      <w:pPr>
        <w:rPr>
          <w:b/>
        </w:rPr>
      </w:pPr>
      <w:r w:rsidRPr="00804B64">
        <w:rPr>
          <w:b/>
        </w:rPr>
        <w:t>General Principles for all GICs:</w:t>
      </w:r>
    </w:p>
    <w:p w14:paraId="33FBB0B8" w14:textId="77777777" w:rsidR="00815026" w:rsidRPr="00804B64" w:rsidRDefault="00815026" w:rsidP="00815026">
      <w:pPr>
        <w:rPr>
          <w:b/>
        </w:rPr>
      </w:pPr>
    </w:p>
    <w:p w14:paraId="59B75BA2" w14:textId="77777777" w:rsidR="00815026" w:rsidRPr="00804B64" w:rsidRDefault="00815026" w:rsidP="00815026">
      <w:r w:rsidRPr="00804B64">
        <w:t>1.  Bond to tooth without any bonding agent</w:t>
      </w:r>
    </w:p>
    <w:p w14:paraId="6A43390E" w14:textId="77777777" w:rsidR="00815026" w:rsidRPr="00804B64" w:rsidRDefault="00815026" w:rsidP="00815026">
      <w:r w:rsidRPr="00804B64">
        <w:t xml:space="preserve">2.  Fluoride reservoir: Conventional more fluoride than RMGIC </w:t>
      </w:r>
    </w:p>
    <w:p w14:paraId="2FF0BACF" w14:textId="77777777" w:rsidR="00815026" w:rsidRPr="00804B64" w:rsidRDefault="00815026" w:rsidP="00815026">
      <w:r w:rsidRPr="00804B64">
        <w:t xml:space="preserve">3.  Good dentin replacement – Coefficient of thermal expansion like tooth </w:t>
      </w:r>
    </w:p>
    <w:p w14:paraId="413B602E" w14:textId="77777777" w:rsidR="00815026" w:rsidRPr="00804B64" w:rsidRDefault="00815026" w:rsidP="00815026">
      <w:r w:rsidRPr="00804B64">
        <w:t xml:space="preserve">4.  Follow directions for that </w:t>
      </w:r>
      <w:proofErr w:type="gramStart"/>
      <w:r w:rsidRPr="00804B64">
        <w:t>particular product</w:t>
      </w:r>
      <w:proofErr w:type="gramEnd"/>
    </w:p>
    <w:p w14:paraId="1DE59B68" w14:textId="77777777" w:rsidR="00815026" w:rsidRDefault="00815026" w:rsidP="00815026">
      <w:r w:rsidRPr="00804B64">
        <w:t>5.  Stickier than composite so consider matrix</w:t>
      </w:r>
      <w:r>
        <w:t>, use matrix ASAP when viscosity is low.</w:t>
      </w:r>
    </w:p>
    <w:p w14:paraId="0C879E54" w14:textId="77777777" w:rsidR="00815026" w:rsidRPr="00804B64" w:rsidRDefault="00815026" w:rsidP="00815026">
      <w:r>
        <w:t xml:space="preserve">       Do not try to sculpt, overfill and trim/contour after set. </w:t>
      </w:r>
    </w:p>
    <w:p w14:paraId="49D1C32C" w14:textId="18E62753" w:rsidR="00815026" w:rsidRPr="00804B64" w:rsidRDefault="00815026" w:rsidP="00815026">
      <w:r w:rsidRPr="00804B64">
        <w:t>6.  Use conditioner (usually polyacrylic acid) NOT phosphoric acid etch</w:t>
      </w:r>
    </w:p>
    <w:p w14:paraId="0F3953D7" w14:textId="1FA9939E" w:rsidR="00815026" w:rsidRPr="00804B64" w:rsidRDefault="00815026" w:rsidP="00815026">
      <w:r w:rsidRPr="00804B64">
        <w:t>7.  Hydrophilic water-based product - tooth moist for best adhesion</w:t>
      </w:r>
    </w:p>
    <w:p w14:paraId="25522551" w14:textId="77777777" w:rsidR="00815026" w:rsidRPr="00804B64" w:rsidRDefault="00815026" w:rsidP="00815026">
      <w:r w:rsidRPr="00804B64">
        <w:t>8.  Better finished with diamonds than carbides</w:t>
      </w:r>
    </w:p>
    <w:p w14:paraId="5B6E4F78" w14:textId="77777777" w:rsidR="00815026" w:rsidRPr="00804B64" w:rsidRDefault="00815026" w:rsidP="00815026">
      <w:r w:rsidRPr="00804B64">
        <w:t>9.  Easier to ditch than composites (fatter burs, possibly slow speed)</w:t>
      </w:r>
    </w:p>
    <w:p w14:paraId="31EB8D87" w14:textId="77777777" w:rsidR="00815026" w:rsidRPr="009304E1" w:rsidRDefault="00815026" w:rsidP="00815026">
      <w:r w:rsidRPr="009304E1">
        <w:t>10. Avoid acidic fluorides</w:t>
      </w:r>
    </w:p>
    <w:p w14:paraId="34A15334" w14:textId="77777777" w:rsidR="00815026" w:rsidRPr="009304E1" w:rsidRDefault="00815026" w:rsidP="00815026">
      <w:r w:rsidRPr="009304E1">
        <w:t xml:space="preserve">11. Adhesive strength &gt; Cohesive strength  </w:t>
      </w:r>
    </w:p>
    <w:p w14:paraId="2C01BF98" w14:textId="77777777" w:rsidR="00815026" w:rsidRDefault="00815026" w:rsidP="00815026">
      <w:pPr>
        <w:rPr>
          <w:b/>
        </w:rPr>
      </w:pPr>
    </w:p>
    <w:p w14:paraId="5A1FEB8E" w14:textId="77777777" w:rsidR="00815026" w:rsidRPr="00804B64" w:rsidRDefault="00815026" w:rsidP="00815026">
      <w:pPr>
        <w:rPr>
          <w:b/>
        </w:rPr>
      </w:pPr>
      <w:r w:rsidRPr="00804B64">
        <w:rPr>
          <w:b/>
        </w:rPr>
        <w:t>I. Glass Ionomer Restoratives</w:t>
      </w:r>
    </w:p>
    <w:p w14:paraId="159C8F6A" w14:textId="77777777" w:rsidR="00815026" w:rsidRPr="00804B64" w:rsidRDefault="00815026" w:rsidP="00815026">
      <w:pPr>
        <w:rPr>
          <w:b/>
        </w:rPr>
      </w:pPr>
    </w:p>
    <w:p w14:paraId="32368D68" w14:textId="77777777" w:rsidR="00815026" w:rsidRPr="00804B64" w:rsidRDefault="00815026" w:rsidP="00815026">
      <w:r w:rsidRPr="00804B64">
        <w:rPr>
          <w:b/>
        </w:rPr>
        <w:t xml:space="preserve">   </w:t>
      </w:r>
      <w:r w:rsidRPr="00804B64">
        <w:t>1</w:t>
      </w:r>
      <w:r w:rsidRPr="00804B64">
        <w:rPr>
          <w:b/>
        </w:rPr>
        <w:t xml:space="preserve">. </w:t>
      </w:r>
      <w:r w:rsidRPr="00123A27">
        <w:rPr>
          <w:b/>
        </w:rPr>
        <w:t>Conventional</w:t>
      </w:r>
      <w:r w:rsidRPr="00804B64">
        <w:t xml:space="preserve"> (no resin, not light cured)</w:t>
      </w:r>
    </w:p>
    <w:p w14:paraId="71DB9596" w14:textId="77777777" w:rsidR="00815026" w:rsidRDefault="00815026" w:rsidP="00815026">
      <w:r w:rsidRPr="00804B64">
        <w:t xml:space="preserve">      </w:t>
      </w:r>
    </w:p>
    <w:p w14:paraId="10068E49" w14:textId="77777777" w:rsidR="00815026" w:rsidRPr="00804B64" w:rsidRDefault="00815026" w:rsidP="00815026">
      <w:r>
        <w:t xml:space="preserve">      </w:t>
      </w:r>
      <w:r w:rsidRPr="00804B64">
        <w:t xml:space="preserve"> a. Ketac Fil Plus Aplicap - 3M ESPE</w:t>
      </w:r>
    </w:p>
    <w:p w14:paraId="668D447C" w14:textId="77777777" w:rsidR="00815026" w:rsidRPr="00804B64" w:rsidRDefault="00815026" w:rsidP="00815026">
      <w:r w:rsidRPr="00804B64">
        <w:t xml:space="preserve">       b. Ketac Silver Aplicap - 3M ESPE</w:t>
      </w:r>
    </w:p>
    <w:p w14:paraId="54892B34" w14:textId="77777777" w:rsidR="00815026" w:rsidRPr="00804B64" w:rsidRDefault="00815026" w:rsidP="00815026">
      <w:r w:rsidRPr="00804B64">
        <w:t xml:space="preserve">       c. Fuji Triage (capsule) - GC America</w:t>
      </w:r>
    </w:p>
    <w:p w14:paraId="2D4B41C8" w14:textId="77777777" w:rsidR="00815026" w:rsidRPr="00804B64" w:rsidRDefault="00815026" w:rsidP="00815026">
      <w:r w:rsidRPr="00804B64">
        <w:t xml:space="preserve">     </w:t>
      </w:r>
    </w:p>
    <w:p w14:paraId="3B2771F8" w14:textId="77777777" w:rsidR="00815026" w:rsidRPr="00804B64" w:rsidRDefault="00815026" w:rsidP="00815026">
      <w:r w:rsidRPr="00804B64">
        <w:t xml:space="preserve">   2. </w:t>
      </w:r>
      <w:r w:rsidRPr="00123A27">
        <w:rPr>
          <w:b/>
        </w:rPr>
        <w:t>Conventional Fast Set</w:t>
      </w:r>
      <w:r w:rsidRPr="00804B64">
        <w:t xml:space="preserve"> (sometimes called posterior)</w:t>
      </w:r>
    </w:p>
    <w:p w14:paraId="734C088A" w14:textId="77777777" w:rsidR="00815026" w:rsidRDefault="00815026" w:rsidP="00815026">
      <w:r w:rsidRPr="00804B64">
        <w:t xml:space="preserve">      </w:t>
      </w:r>
    </w:p>
    <w:p w14:paraId="46F080FB" w14:textId="77777777" w:rsidR="00815026" w:rsidRDefault="00815026" w:rsidP="00815026">
      <w:r>
        <w:t xml:space="preserve">      </w:t>
      </w:r>
      <w:r w:rsidRPr="00804B64">
        <w:t xml:space="preserve"> a. Fuji </w:t>
      </w:r>
      <w:r>
        <w:t>EQUIA Forte</w:t>
      </w:r>
      <w:r w:rsidRPr="00804B64">
        <w:t xml:space="preserve"> (capsule) - GC America</w:t>
      </w:r>
    </w:p>
    <w:p w14:paraId="1390F7ED" w14:textId="77777777" w:rsidR="00815026" w:rsidRPr="00804B64" w:rsidRDefault="00815026" w:rsidP="00815026">
      <w:r>
        <w:t xml:space="preserve">       b. Fuji EQUIA Forte HT (capsule September 2019 release)</w:t>
      </w:r>
    </w:p>
    <w:p w14:paraId="3B83F14D" w14:textId="77777777" w:rsidR="00815026" w:rsidRPr="00804B64" w:rsidRDefault="00815026" w:rsidP="00815026">
      <w:r w:rsidRPr="00804B64">
        <w:t xml:space="preserve">       </w:t>
      </w:r>
      <w:r>
        <w:t>c</w:t>
      </w:r>
      <w:r w:rsidRPr="00804B64">
        <w:t>. Ketac-Molar Quick Aplicap – 3M ESP</w:t>
      </w:r>
    </w:p>
    <w:p w14:paraId="4FCCE546" w14:textId="77777777" w:rsidR="00815026" w:rsidRPr="00804B64" w:rsidRDefault="00815026" w:rsidP="00815026">
      <w:r>
        <w:t xml:space="preserve">       d</w:t>
      </w:r>
      <w:r w:rsidRPr="00804B64">
        <w:t xml:space="preserve">. </w:t>
      </w:r>
      <w:r>
        <w:t>SMART Advantage Restorative – Elevate Oral Care</w:t>
      </w:r>
    </w:p>
    <w:p w14:paraId="02848128" w14:textId="77777777" w:rsidR="00815026" w:rsidRDefault="00815026" w:rsidP="00815026">
      <w:pPr>
        <w:rPr>
          <w:b/>
        </w:rPr>
      </w:pPr>
    </w:p>
    <w:p w14:paraId="305B7D07" w14:textId="3B142992" w:rsidR="00815026" w:rsidRPr="00804B64" w:rsidRDefault="00815026" w:rsidP="00815026">
      <w:pPr>
        <w:rPr>
          <w:b/>
        </w:rPr>
      </w:pPr>
      <w:r>
        <w:rPr>
          <w:b/>
        </w:rPr>
        <w:t xml:space="preserve">  </w:t>
      </w:r>
      <w:r w:rsidRPr="00804B64">
        <w:rPr>
          <w:b/>
        </w:rPr>
        <w:t>Clinical Tips for Conventional GIC:</w:t>
      </w:r>
    </w:p>
    <w:p w14:paraId="40D83070" w14:textId="77777777" w:rsidR="00815026" w:rsidRPr="00804B64" w:rsidRDefault="00815026" w:rsidP="00815026"/>
    <w:p w14:paraId="40C720B0" w14:textId="77CF6B72" w:rsidR="00815026" w:rsidRDefault="00815026" w:rsidP="00815026">
      <w:r>
        <w:t xml:space="preserve">  </w:t>
      </w:r>
      <w:r w:rsidRPr="00804B64">
        <w:t>1.  Not light cured – acid-base reaction and self-cure</w:t>
      </w:r>
    </w:p>
    <w:p w14:paraId="323DDE46" w14:textId="73B6F267" w:rsidR="00815026" w:rsidRPr="00804B64" w:rsidRDefault="00815026" w:rsidP="00815026">
      <w:r>
        <w:t xml:space="preserve">  </w:t>
      </w:r>
      <w:r w:rsidRPr="00804B64">
        <w:t>2.  No bevel – better if bulk at margins</w:t>
      </w:r>
    </w:p>
    <w:p w14:paraId="0A84F135" w14:textId="2560C499" w:rsidR="00815026" w:rsidRPr="00804B64" w:rsidRDefault="00815026" w:rsidP="00815026">
      <w:r>
        <w:t xml:space="preserve">  </w:t>
      </w:r>
      <w:r w:rsidRPr="00804B64">
        <w:t>3.  Finish under water and seal (coat) to protect during extended cure</w:t>
      </w:r>
    </w:p>
    <w:p w14:paraId="29264690" w14:textId="49BC2DC8" w:rsidR="00815026" w:rsidRDefault="00815026" w:rsidP="00815026">
      <w:pPr>
        <w:rPr>
          <w:sz w:val="28"/>
          <w:szCs w:val="28"/>
        </w:rPr>
      </w:pPr>
      <w:r>
        <w:t xml:space="preserve">  </w:t>
      </w:r>
      <w:r w:rsidRPr="00804B64">
        <w:t>4.  OK to bulk fill – no polymerization shrinkage</w:t>
      </w:r>
    </w:p>
    <w:p w14:paraId="3C6DC0A7" w14:textId="38B025DF" w:rsidR="00815026" w:rsidRPr="00804B64" w:rsidRDefault="00815026" w:rsidP="00815026">
      <w:r>
        <w:t xml:space="preserve">  </w:t>
      </w:r>
      <w:r w:rsidRPr="00804B64">
        <w:t>5.  In general</w:t>
      </w:r>
      <w:r>
        <w:t>,</w:t>
      </w:r>
      <w:r w:rsidRPr="00804B64">
        <w:t xml:space="preserve"> </w:t>
      </w:r>
      <w:proofErr w:type="gramStart"/>
      <w:r w:rsidRPr="00804B64">
        <w:t>more opaque</w:t>
      </w:r>
      <w:proofErr w:type="gramEnd"/>
      <w:r w:rsidRPr="00804B64">
        <w:t xml:space="preserve"> than RMGICs </w:t>
      </w:r>
    </w:p>
    <w:p w14:paraId="6963FB1D" w14:textId="1BBA713E" w:rsidR="00815026" w:rsidRDefault="00815026" w:rsidP="00815026">
      <w:pPr>
        <w:rPr>
          <w:b/>
        </w:rPr>
      </w:pPr>
      <w:r w:rsidRPr="00804B64">
        <w:rPr>
          <w:b/>
        </w:rPr>
        <w:lastRenderedPageBreak/>
        <w:t>II. Restorative Resin Modified Glass Ionomer Cements (RMGIC)</w:t>
      </w:r>
    </w:p>
    <w:p w14:paraId="5A970AFF" w14:textId="77777777" w:rsidR="00815026" w:rsidRPr="00815026" w:rsidRDefault="00815026" w:rsidP="00815026">
      <w:pPr>
        <w:rPr>
          <w:b/>
          <w:sz w:val="16"/>
          <w:szCs w:val="16"/>
        </w:rPr>
      </w:pPr>
    </w:p>
    <w:p w14:paraId="56F0BF5E" w14:textId="77777777" w:rsidR="00815026" w:rsidRPr="00A8605E" w:rsidRDefault="00815026" w:rsidP="00815026">
      <w:r>
        <w:rPr>
          <w:b/>
        </w:rPr>
        <w:t xml:space="preserve"> </w:t>
      </w:r>
      <w:r w:rsidRPr="00A8605E">
        <w:t>1</w:t>
      </w:r>
      <w:r>
        <w:t>. Fuji Automix LC</w:t>
      </w:r>
    </w:p>
    <w:p w14:paraId="6CEA5ED3" w14:textId="77777777" w:rsidR="00815026" w:rsidRPr="00804B64" w:rsidRDefault="00815026" w:rsidP="00815026">
      <w:r w:rsidRPr="00804B64">
        <w:rPr>
          <w:b/>
        </w:rPr>
        <w:t xml:space="preserve"> </w:t>
      </w:r>
      <w:r>
        <w:t>2</w:t>
      </w:r>
      <w:r w:rsidRPr="00804B64">
        <w:t>. Fuji Filling LC (paste - paste) - GC America</w:t>
      </w:r>
    </w:p>
    <w:p w14:paraId="7644B125" w14:textId="77777777" w:rsidR="00815026" w:rsidRPr="00804B64" w:rsidRDefault="00815026" w:rsidP="00815026">
      <w:r w:rsidRPr="00804B64">
        <w:t xml:space="preserve"> </w:t>
      </w:r>
      <w:r>
        <w:t>3</w:t>
      </w:r>
      <w:r w:rsidRPr="00804B64">
        <w:t>. Fuji II LC (capsule) - GC America</w:t>
      </w:r>
    </w:p>
    <w:p w14:paraId="444CD93E" w14:textId="77777777" w:rsidR="00815026" w:rsidRPr="00804B64" w:rsidRDefault="00815026" w:rsidP="00815026">
      <w:r w:rsidRPr="00804B64">
        <w:t xml:space="preserve"> </w:t>
      </w:r>
      <w:r>
        <w:t>4</w:t>
      </w:r>
      <w:r w:rsidRPr="00804B64">
        <w:t>. Photac-Fil Quick (capsule) - 3M ESPE</w:t>
      </w:r>
    </w:p>
    <w:p w14:paraId="533702A7" w14:textId="77777777" w:rsidR="00815026" w:rsidRPr="00804B64" w:rsidRDefault="00815026" w:rsidP="00815026">
      <w:r w:rsidRPr="00804B64">
        <w:t xml:space="preserve"> </w:t>
      </w:r>
      <w:r>
        <w:t>5</w:t>
      </w:r>
      <w:r w:rsidRPr="00804B64">
        <w:t>. Vitremer (powder - liquid) - 3M ESPE</w:t>
      </w:r>
    </w:p>
    <w:p w14:paraId="006DA66D" w14:textId="77777777" w:rsidR="00815026" w:rsidRPr="00804B64" w:rsidRDefault="00815026" w:rsidP="00815026">
      <w:r w:rsidRPr="00804B64">
        <w:t xml:space="preserve"> </w:t>
      </w:r>
      <w:r>
        <w:t>6</w:t>
      </w:r>
      <w:r w:rsidRPr="00804B64">
        <w:t>. Ketac Nano (paste - paste) - 3M ESPE - requires light cured primer</w:t>
      </w:r>
    </w:p>
    <w:p w14:paraId="09964A57" w14:textId="77777777" w:rsidR="00815026" w:rsidRPr="00804B64" w:rsidRDefault="00815026" w:rsidP="00815026"/>
    <w:p w14:paraId="65AE9B8F" w14:textId="77777777" w:rsidR="00815026" w:rsidRPr="00804B64" w:rsidRDefault="00815026" w:rsidP="00815026">
      <w:pPr>
        <w:rPr>
          <w:b/>
        </w:rPr>
      </w:pPr>
      <w:r w:rsidRPr="00804B64">
        <w:rPr>
          <w:b/>
        </w:rPr>
        <w:t>Clinical Tips for RMGICs:</w:t>
      </w:r>
    </w:p>
    <w:p w14:paraId="7692ABE1" w14:textId="77777777" w:rsidR="00815026" w:rsidRPr="00804B64" w:rsidRDefault="00815026" w:rsidP="00815026"/>
    <w:p w14:paraId="73D8C0AF" w14:textId="77777777" w:rsidR="00815026" w:rsidRPr="00804B64" w:rsidRDefault="00815026" w:rsidP="00815026">
      <w:r w:rsidRPr="00804B64">
        <w:t xml:space="preserve">1. Usually light cured </w:t>
      </w:r>
    </w:p>
    <w:p w14:paraId="5D64F3C8" w14:textId="77777777" w:rsidR="00815026" w:rsidRPr="00804B64" w:rsidRDefault="00815026" w:rsidP="00815026">
      <w:r w:rsidRPr="00804B64">
        <w:t xml:space="preserve">2. Polymerization shrinkage </w:t>
      </w:r>
    </w:p>
    <w:p w14:paraId="04E92364" w14:textId="77777777" w:rsidR="00815026" w:rsidRPr="00804B64" w:rsidRDefault="00815026" w:rsidP="00815026">
      <w:r w:rsidRPr="00804B64">
        <w:t>3. Place in 2</w:t>
      </w:r>
      <w:r>
        <w:t xml:space="preserve"> </w:t>
      </w:r>
      <w:r w:rsidRPr="00804B64">
        <w:t>mm increments</w:t>
      </w:r>
    </w:p>
    <w:p w14:paraId="7EFF5DBC" w14:textId="77777777" w:rsidR="00815026" w:rsidRPr="00804B64" w:rsidRDefault="00815026" w:rsidP="00815026">
      <w:r w:rsidRPr="00804B64">
        <w:t>4. Short bevel OK</w:t>
      </w:r>
    </w:p>
    <w:p w14:paraId="25BBEE28" w14:textId="77777777" w:rsidR="00815026" w:rsidRPr="00804B64" w:rsidRDefault="00815026" w:rsidP="00815026">
      <w:r w:rsidRPr="00804B64">
        <w:t>5. More tolerant to dry finishing</w:t>
      </w:r>
    </w:p>
    <w:p w14:paraId="35AC4DEC" w14:textId="77777777" w:rsidR="00815026" w:rsidRDefault="00815026" w:rsidP="00815026">
      <w:r w:rsidRPr="00804B64">
        <w:t xml:space="preserve">6. Dark cure OK (not </w:t>
      </w:r>
      <w:r>
        <w:t xml:space="preserve">sure </w:t>
      </w:r>
      <w:r w:rsidRPr="00804B64">
        <w:t>for Ketac Nano)</w:t>
      </w:r>
    </w:p>
    <w:p w14:paraId="2E3624F6" w14:textId="77777777" w:rsidR="00815026" w:rsidRPr="00804B64" w:rsidRDefault="00815026" w:rsidP="00815026">
      <w:r>
        <w:t>7. Consider conditioning even if company says not mandatory</w:t>
      </w:r>
    </w:p>
    <w:p w14:paraId="6E34BD1E" w14:textId="77777777" w:rsidR="00815026" w:rsidRPr="00804B64" w:rsidRDefault="00815026" w:rsidP="00815026"/>
    <w:p w14:paraId="78481A3C" w14:textId="77777777" w:rsidR="00815026" w:rsidRPr="00804B64" w:rsidRDefault="00815026" w:rsidP="00815026">
      <w:pPr>
        <w:rPr>
          <w:b/>
        </w:rPr>
      </w:pPr>
      <w:r>
        <w:rPr>
          <w:b/>
        </w:rPr>
        <w:t>III</w:t>
      </w:r>
      <w:r w:rsidRPr="00804B64">
        <w:rPr>
          <w:b/>
        </w:rPr>
        <w:t>. GIC Liners</w:t>
      </w:r>
      <w:r>
        <w:rPr>
          <w:b/>
        </w:rPr>
        <w:t xml:space="preserve"> </w:t>
      </w:r>
    </w:p>
    <w:p w14:paraId="01237732" w14:textId="77777777" w:rsidR="00815026" w:rsidRPr="00804B64" w:rsidRDefault="00815026" w:rsidP="00815026">
      <w:pPr>
        <w:rPr>
          <w:b/>
        </w:rPr>
      </w:pPr>
    </w:p>
    <w:p w14:paraId="48A07555" w14:textId="77777777" w:rsidR="00815026" w:rsidRDefault="00815026" w:rsidP="00815026">
      <w:r w:rsidRPr="00804B64">
        <w:t xml:space="preserve">1. </w:t>
      </w:r>
      <w:r>
        <w:t>Fuji LINING LC (paste – paste) - GC America</w:t>
      </w:r>
    </w:p>
    <w:p w14:paraId="4EC21240" w14:textId="77777777" w:rsidR="00815026" w:rsidRDefault="00815026" w:rsidP="00815026">
      <w:r>
        <w:t>2. Fuji LINING LC (power - liquid) - GC America</w:t>
      </w:r>
    </w:p>
    <w:p w14:paraId="0642F46D" w14:textId="77777777" w:rsidR="00815026" w:rsidRDefault="00815026" w:rsidP="00815026">
      <w:r>
        <w:t>3. Vitrebond (powder - liquid) - 3M ESPE</w:t>
      </w:r>
    </w:p>
    <w:p w14:paraId="51A79E89" w14:textId="77777777" w:rsidR="00815026" w:rsidRDefault="00815026" w:rsidP="00815026">
      <w:r>
        <w:t xml:space="preserve">4. Vitrebond Plus (paste – paste) - 3M ESPE </w:t>
      </w:r>
    </w:p>
    <w:p w14:paraId="2679DCAA" w14:textId="77777777" w:rsidR="00815026" w:rsidRDefault="00815026" w:rsidP="00815026"/>
    <w:p w14:paraId="2C133901" w14:textId="77777777" w:rsidR="00815026" w:rsidRDefault="00815026" w:rsidP="00815026">
      <w:pPr>
        <w:rPr>
          <w:b/>
        </w:rPr>
      </w:pPr>
      <w:r w:rsidRPr="000E4A43">
        <w:rPr>
          <w:b/>
        </w:rPr>
        <w:t>Sandwi</w:t>
      </w:r>
      <w:r>
        <w:rPr>
          <w:b/>
        </w:rPr>
        <w:t>c</w:t>
      </w:r>
      <w:r w:rsidRPr="000E4A43">
        <w:rPr>
          <w:b/>
        </w:rPr>
        <w:t>h Technique: GIC wi</w:t>
      </w:r>
      <w:r>
        <w:rPr>
          <w:b/>
        </w:rPr>
        <w:t>t</w:t>
      </w:r>
      <w:r w:rsidRPr="000E4A43">
        <w:rPr>
          <w:b/>
        </w:rPr>
        <w:t>h composite on top</w:t>
      </w:r>
      <w:r>
        <w:rPr>
          <w:b/>
        </w:rPr>
        <w:t xml:space="preserve"> (open or closed)</w:t>
      </w:r>
    </w:p>
    <w:p w14:paraId="787EADA2" w14:textId="77777777" w:rsidR="00815026" w:rsidRDefault="00815026" w:rsidP="00815026"/>
    <w:p w14:paraId="2ED80AA0" w14:textId="77777777" w:rsidR="00815026" w:rsidRDefault="00815026" w:rsidP="00815026">
      <w:r w:rsidRPr="000E4A43">
        <w:t>1.</w:t>
      </w:r>
      <w:r>
        <w:t xml:space="preserve"> Using conventional GIC and total etch bonding technique: </w:t>
      </w:r>
    </w:p>
    <w:p w14:paraId="311C6FD2" w14:textId="77777777" w:rsidR="00815026" w:rsidRDefault="00815026" w:rsidP="00815026">
      <w:r>
        <w:t xml:space="preserve">        Place GIC and let cure, trim back if needed, etch tooth and GIC for 15 seconds, rinse,</w:t>
      </w:r>
    </w:p>
    <w:p w14:paraId="2AFAA102" w14:textId="77777777" w:rsidR="00815026" w:rsidRDefault="00815026" w:rsidP="00815026">
      <w:r>
        <w:t xml:space="preserve">        apply bonding agents to GIC and tooth per regular bonding instructions.</w:t>
      </w:r>
    </w:p>
    <w:p w14:paraId="6BFF9BC5" w14:textId="77777777" w:rsidR="00815026" w:rsidRDefault="00815026" w:rsidP="00815026"/>
    <w:p w14:paraId="4807D0CC" w14:textId="77777777" w:rsidR="00815026" w:rsidRDefault="00815026" w:rsidP="00815026">
      <w:r>
        <w:t>2. Using RMGIC and total etch bonding technique:</w:t>
      </w:r>
    </w:p>
    <w:p w14:paraId="6EE2023D" w14:textId="77777777" w:rsidR="00815026" w:rsidRDefault="00815026" w:rsidP="00815026">
      <w:r>
        <w:t xml:space="preserve">        Place RMGIC and light cure, etch only tooth (RMGIC has air inhibited layer), rinse,</w:t>
      </w:r>
    </w:p>
    <w:p w14:paraId="6F7CE015" w14:textId="77777777" w:rsidR="00815026" w:rsidRDefault="00815026" w:rsidP="00815026">
      <w:r>
        <w:t xml:space="preserve">        apply bonding agents to RMGIC and tooth per regular bonding instructions. </w:t>
      </w:r>
    </w:p>
    <w:p w14:paraId="24AD84A2" w14:textId="77777777" w:rsidR="00815026" w:rsidRDefault="00815026" w:rsidP="00815026">
      <w:r>
        <w:t xml:space="preserve">  </w:t>
      </w:r>
    </w:p>
    <w:p w14:paraId="2FC61032" w14:textId="77777777" w:rsidR="00815026" w:rsidRPr="00804B64" w:rsidRDefault="00815026" w:rsidP="00815026">
      <w:pPr>
        <w:rPr>
          <w:b/>
        </w:rPr>
      </w:pPr>
      <w:r>
        <w:rPr>
          <w:b/>
        </w:rPr>
        <w:t>IV</w:t>
      </w:r>
      <w:r w:rsidRPr="00804B64">
        <w:rPr>
          <w:b/>
        </w:rPr>
        <w:t>. Luting Glass Ionomer Cements</w:t>
      </w:r>
    </w:p>
    <w:p w14:paraId="5C6823BB" w14:textId="77777777" w:rsidR="00815026" w:rsidRPr="00804B64" w:rsidRDefault="00815026" w:rsidP="00815026">
      <w:pPr>
        <w:rPr>
          <w:b/>
        </w:rPr>
      </w:pPr>
    </w:p>
    <w:p w14:paraId="222FA769" w14:textId="77777777" w:rsidR="00815026" w:rsidRPr="00804B64" w:rsidRDefault="00815026" w:rsidP="00815026">
      <w:r w:rsidRPr="00804B64">
        <w:t>1.</w:t>
      </w:r>
      <w:r w:rsidRPr="00804B64">
        <w:rPr>
          <w:b/>
        </w:rPr>
        <w:t xml:space="preserve"> </w:t>
      </w:r>
      <w:r w:rsidRPr="00804B64">
        <w:t>Conventional GIC luting agents</w:t>
      </w:r>
    </w:p>
    <w:p w14:paraId="19361EE5" w14:textId="77777777" w:rsidR="00815026" w:rsidRPr="00804B64" w:rsidRDefault="00815026" w:rsidP="00815026">
      <w:r w:rsidRPr="00804B64">
        <w:t xml:space="preserve">    a. Ketac CEM (Aplicap and Maxicap) - 3M ESPE</w:t>
      </w:r>
    </w:p>
    <w:p w14:paraId="4C4BF010" w14:textId="77777777" w:rsidR="00815026" w:rsidRPr="00804B64" w:rsidRDefault="00815026" w:rsidP="00815026">
      <w:r w:rsidRPr="00804B64">
        <w:t xml:space="preserve">    b. </w:t>
      </w:r>
      <w:smartTag w:uri="urn:schemas-microsoft-com:office:smarttags" w:element="place">
        <w:smartTag w:uri="urn:schemas-microsoft-com:office:smarttags" w:element="City">
          <w:r w:rsidRPr="00804B64">
            <w:t>Fuji</w:t>
          </w:r>
        </w:smartTag>
      </w:smartTag>
      <w:r w:rsidRPr="00804B64">
        <w:t xml:space="preserve"> I - GC America</w:t>
      </w:r>
    </w:p>
    <w:p w14:paraId="18456A7C" w14:textId="77777777" w:rsidR="00815026" w:rsidRPr="00804B64" w:rsidRDefault="00815026" w:rsidP="00815026"/>
    <w:p w14:paraId="3A12D444" w14:textId="77777777" w:rsidR="00815026" w:rsidRPr="00804B64" w:rsidRDefault="00815026" w:rsidP="00815026">
      <w:r w:rsidRPr="00804B64">
        <w:t>2. RMGIC luting agents</w:t>
      </w:r>
    </w:p>
    <w:p w14:paraId="7F65F789" w14:textId="77777777" w:rsidR="00815026" w:rsidRPr="00804B64" w:rsidRDefault="00815026" w:rsidP="00815026">
      <w:r w:rsidRPr="00804B64">
        <w:t xml:space="preserve">    a. </w:t>
      </w:r>
      <w:r>
        <w:t xml:space="preserve"> </w:t>
      </w:r>
      <w:r w:rsidRPr="00804B64">
        <w:t>RelyX Luting Plus (paste - paste) - 3M ESPE</w:t>
      </w:r>
    </w:p>
    <w:p w14:paraId="05D643E0" w14:textId="77777777" w:rsidR="00815026" w:rsidRDefault="00815026" w:rsidP="00815026">
      <w:r w:rsidRPr="00804B64">
        <w:t xml:space="preserve">    </w:t>
      </w:r>
      <w:r>
        <w:t>b.  RelyX Luting Cement (powder/liquid for hand spatulation) – 3M ESPE</w:t>
      </w:r>
    </w:p>
    <w:p w14:paraId="07F69AA8" w14:textId="77777777" w:rsidR="00815026" w:rsidRPr="00804B64" w:rsidRDefault="00815026" w:rsidP="00815026">
      <w:r>
        <w:t xml:space="preserve">    c</w:t>
      </w:r>
      <w:r w:rsidRPr="00804B64">
        <w:t xml:space="preserve">. </w:t>
      </w:r>
      <w:r>
        <w:t xml:space="preserve"> </w:t>
      </w:r>
      <w:r w:rsidRPr="00804B64">
        <w:t>Fuji PLUS (capsule</w:t>
      </w:r>
      <w:r>
        <w:t>, also available in powder/liquid for hand spatulation</w:t>
      </w:r>
      <w:r w:rsidRPr="00804B64">
        <w:t>) - GC America</w:t>
      </w:r>
    </w:p>
    <w:p w14:paraId="1A97CDF0" w14:textId="77777777" w:rsidR="00815026" w:rsidRPr="00223F13" w:rsidRDefault="00815026" w:rsidP="00815026">
      <w:pPr>
        <w:rPr>
          <w:lang w:val="it-IT"/>
        </w:rPr>
      </w:pPr>
      <w:r w:rsidRPr="00804B64">
        <w:t xml:space="preserve">    </w:t>
      </w:r>
      <w:r>
        <w:rPr>
          <w:lang w:val="it-IT"/>
        </w:rPr>
        <w:t>d</w:t>
      </w:r>
      <w:r w:rsidRPr="00223F13">
        <w:rPr>
          <w:lang w:val="it-IT"/>
        </w:rPr>
        <w:t xml:space="preserve">.  Fuji CEM </w:t>
      </w:r>
      <w:r>
        <w:rPr>
          <w:lang w:val="it-IT"/>
        </w:rPr>
        <w:t>Evolve (a</w:t>
      </w:r>
      <w:r w:rsidRPr="00223F13">
        <w:rPr>
          <w:lang w:val="it-IT"/>
        </w:rPr>
        <w:t>utomix paste - paste) – GC America</w:t>
      </w:r>
    </w:p>
    <w:sectPr w:rsidR="00815026" w:rsidRPr="0022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0739" w14:textId="77777777" w:rsidR="00C37EDF" w:rsidRDefault="00C37EDF" w:rsidP="00C164FB">
      <w:r>
        <w:separator/>
      </w:r>
    </w:p>
  </w:endnote>
  <w:endnote w:type="continuationSeparator" w:id="0">
    <w:p w14:paraId="6FADD239" w14:textId="77777777" w:rsidR="00C37EDF" w:rsidRDefault="00C37EDF" w:rsidP="00C1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6E053" w14:textId="77777777" w:rsidR="00C37EDF" w:rsidRDefault="00C37EDF" w:rsidP="00C164FB">
      <w:r>
        <w:separator/>
      </w:r>
    </w:p>
  </w:footnote>
  <w:footnote w:type="continuationSeparator" w:id="0">
    <w:p w14:paraId="2E4BE99B" w14:textId="77777777" w:rsidR="00C37EDF" w:rsidRDefault="00C37EDF" w:rsidP="00C1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26"/>
    <w:rsid w:val="0027307F"/>
    <w:rsid w:val="00815026"/>
    <w:rsid w:val="00C164FB"/>
    <w:rsid w:val="00C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F5AE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50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4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4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riatricDentist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2020-05-02T18:08:00Z</dcterms:created>
  <dcterms:modified xsi:type="dcterms:W3CDTF">2020-05-02T18:08:00Z</dcterms:modified>
</cp:coreProperties>
</file>